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10D98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</w:pPr>
      <w:r>
        <w:rPr>
          <w:rFonts w:hint="default" w:ascii="仿宋_GB2312" w:hAnsi="宋体" w:eastAsia="仿宋_GB2312" w:cs="宋体"/>
          <w:bCs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sz w:val="32"/>
          <w:szCs w:val="32"/>
        </w:rPr>
        <w:t>1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：</w:t>
      </w:r>
    </w:p>
    <w:p w14:paraId="4B10A7F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仿宋_GB2312" w:hAnsi="宋体" w:eastAsia="仿宋_GB2312" w:cs="宋体"/>
          <w:bCs/>
          <w:sz w:val="28"/>
          <w:szCs w:val="28"/>
        </w:rPr>
        <w:t>《第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七</w:t>
      </w:r>
      <w:r>
        <w:rPr>
          <w:rFonts w:hint="default" w:ascii="仿宋_GB2312" w:hAnsi="宋体" w:eastAsia="仿宋_GB2312" w:cs="宋体"/>
          <w:bCs/>
          <w:sz w:val="28"/>
          <w:szCs w:val="28"/>
        </w:rPr>
        <w:t>届环保画信比赛登记表》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链接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instrText xml:space="preserve"> HYPERLINK "http://t1.ink/f/lb4y1b" </w:instrTex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http://t1.ink/f/lb4y1b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fldChar w:fldCharType="end"/>
      </w:r>
    </w:p>
    <w:p w14:paraId="267F7B57"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039995" cy="5762625"/>
            <wp:effectExtent l="9525" t="9525" r="101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5762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C6AF2"/>
    <w:rsid w:val="26A45317"/>
    <w:rsid w:val="2EEC6AF2"/>
    <w:rsid w:val="644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42</Characters>
  <Lines>0</Lines>
  <Paragraphs>0</Paragraphs>
  <TotalTime>7</TotalTime>
  <ScaleCrop>false</ScaleCrop>
  <LinksUpToDate>false</LinksUpToDate>
  <CharactersWithSpaces>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2025-09-03T07:32:00Z</dcterms:created>
  <dc:creator>何小进</dc:creator>
  <cp:lastModifiedBy>何小进</cp:lastModifiedBy>
  <dcterms:modified xsi:type="dcterms:W3CDTF">2025-09-03T07:49:09Z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2CD681DDB47046F2816542032857B027_11</vt:lpwstr>
  </property>
  <property fmtid="{D5CDD505-2E9C-101B-9397-08002B2CF9AE}" pid="4" name="KSOTemplateDocerSaveRecord">
    <vt:lpwstr>eyJoZGlkIjoiMzkyNTAyOGU1MzExOGQ2NGRlMDJmNTMyOWY5MjUwMzciLCJ1c2VySWQiOiI0MjUyNDU1MTQifQ==</vt:lpwstr>
  </property>
</Properties>
</file>